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68F" w:rsidRPr="002A168F" w:rsidRDefault="002A168F" w:rsidP="002A168F">
      <w:pPr>
        <w:spacing w:line="360" w:lineRule="exact"/>
        <w:rPr>
          <w:rFonts w:ascii="Arial" w:hAnsi="Arial" w:cs="Arial"/>
          <w:b/>
          <w:color w:val="000000" w:themeColor="text1"/>
          <w:sz w:val="24"/>
          <w:szCs w:val="24"/>
        </w:rPr>
      </w:pPr>
      <w:r w:rsidRPr="002A168F">
        <w:rPr>
          <w:rFonts w:ascii="Arial" w:hAnsi="Arial" w:cs="Arial"/>
          <w:b/>
          <w:color w:val="000000" w:themeColor="text1"/>
          <w:sz w:val="24"/>
          <w:szCs w:val="24"/>
        </w:rPr>
        <w:t xml:space="preserve">Wachstum der Unternehmensgruppe Hottgenroth Software </w:t>
      </w:r>
      <w:r>
        <w:rPr>
          <w:rFonts w:ascii="Arial" w:hAnsi="Arial" w:cs="Arial"/>
          <w:b/>
          <w:color w:val="000000" w:themeColor="text1"/>
          <w:sz w:val="24"/>
          <w:szCs w:val="24"/>
        </w:rPr>
        <w:br/>
      </w:r>
      <w:r w:rsidRPr="002A168F">
        <w:rPr>
          <w:rFonts w:ascii="Arial" w:hAnsi="Arial" w:cs="Arial"/>
          <w:b/>
          <w:color w:val="000000" w:themeColor="text1"/>
          <w:sz w:val="24"/>
          <w:szCs w:val="24"/>
        </w:rPr>
        <w:t>bringt neue Herausforderungen</w:t>
      </w:r>
    </w:p>
    <w:p w:rsidR="002A168F" w:rsidRPr="002A168F" w:rsidRDefault="002A168F" w:rsidP="002A168F">
      <w:pPr>
        <w:shd w:val="clear" w:color="auto" w:fill="FFFFFF"/>
        <w:spacing w:before="375" w:after="375" w:line="360" w:lineRule="exact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A168F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Dem </w:t>
      </w:r>
      <w:r w:rsidRPr="002A168F">
        <w:rPr>
          <w:rFonts w:ascii="Arial" w:hAnsi="Arial" w:cs="Arial"/>
          <w:b/>
          <w:bCs/>
          <w:color w:val="000000" w:themeColor="text1"/>
          <w:sz w:val="24"/>
          <w:szCs w:val="24"/>
          <w:shd w:val="clear" w:color="auto" w:fill="FFFFFF"/>
        </w:rPr>
        <w:t>Wachstum</w:t>
      </w:r>
      <w:r w:rsidRPr="002A168F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der Unternehmensgruppe </w:t>
      </w:r>
      <w:r w:rsidRPr="002A168F">
        <w:rPr>
          <w:rFonts w:ascii="Arial" w:hAnsi="Arial" w:cs="Arial"/>
          <w:b/>
          <w:bCs/>
          <w:color w:val="000000" w:themeColor="text1"/>
          <w:sz w:val="24"/>
          <w:szCs w:val="24"/>
          <w:shd w:val="clear" w:color="auto" w:fill="FFFFFF"/>
        </w:rPr>
        <w:t>HOTTGENROTH / ETU / TACOS Software</w:t>
      </w:r>
      <w:r w:rsidRPr="002A168F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geschuldet stellen sich Jürgen Langensiepen und Björn Wolff ab dem 01. Januar 2019 neuen Aufgaben.</w:t>
      </w:r>
    </w:p>
    <w:p w:rsidR="002A168F" w:rsidRPr="002A168F" w:rsidRDefault="002A168F" w:rsidP="002A168F">
      <w:pPr>
        <w:shd w:val="clear" w:color="auto" w:fill="FFFFFF"/>
        <w:spacing w:before="100" w:beforeAutospacing="1" w:line="360" w:lineRule="exact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A168F">
        <w:rPr>
          <w:rFonts w:ascii="Arial" w:hAnsi="Arial" w:cs="Arial"/>
          <w:b/>
          <w:bCs/>
          <w:color w:val="000000" w:themeColor="text1"/>
          <w:sz w:val="24"/>
          <w:szCs w:val="24"/>
          <w:shd w:val="clear" w:color="auto" w:fill="FFFFFF"/>
        </w:rPr>
        <w:t>Herr Wolff</w:t>
      </w:r>
      <w:r w:rsidRPr="002A168F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übernimmt als „Chief Operating Officer (COO) / Vertriebsleitung“ das operative Geschäft im Vertriebsbereich. Zu seinen zukünftigen Aufgaben gehören die Steuerung und Organisation der vertrieblichen Maßnahmen, um optimale Ergebnisse </w:t>
      </w:r>
      <w:bookmarkStart w:id="0" w:name="_GoBack"/>
      <w:bookmarkEnd w:id="0"/>
      <w:r w:rsidRPr="002A168F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für den Kunden zu erzielen. Herr Wolff freut sich darauf, die strategische Weiterentwicklung der Unternehmensgruppe mitzugestalten.</w:t>
      </w:r>
    </w:p>
    <w:p w:rsidR="002A168F" w:rsidRPr="002A168F" w:rsidRDefault="002A168F" w:rsidP="002A168F">
      <w:pPr>
        <w:shd w:val="clear" w:color="auto" w:fill="FFFFFF"/>
        <w:spacing w:line="360" w:lineRule="exact"/>
        <w:rPr>
          <w:rFonts w:ascii="Arial" w:hAnsi="Arial" w:cs="Arial"/>
          <w:b/>
          <w:bCs/>
          <w:color w:val="000000" w:themeColor="text1"/>
          <w:sz w:val="24"/>
          <w:szCs w:val="24"/>
          <w:lang w:eastAsia="de-DE"/>
        </w:rPr>
      </w:pPr>
    </w:p>
    <w:p w:rsidR="002A168F" w:rsidRPr="002A168F" w:rsidRDefault="002A168F" w:rsidP="002A168F">
      <w:pPr>
        <w:shd w:val="clear" w:color="auto" w:fill="FFFFFF"/>
        <w:spacing w:line="360" w:lineRule="exact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A168F">
        <w:rPr>
          <w:rFonts w:ascii="Arial" w:hAnsi="Arial" w:cs="Arial"/>
          <w:b/>
          <w:bCs/>
          <w:color w:val="000000" w:themeColor="text1"/>
          <w:sz w:val="24"/>
          <w:szCs w:val="24"/>
          <w:lang w:eastAsia="de-DE"/>
        </w:rPr>
        <w:t>Herr Langensiepen</w:t>
      </w:r>
      <w:r w:rsidRPr="002A168F">
        <w:rPr>
          <w:rFonts w:ascii="Arial" w:hAnsi="Arial" w:cs="Arial"/>
          <w:color w:val="000000" w:themeColor="text1"/>
          <w:sz w:val="24"/>
          <w:szCs w:val="24"/>
          <w:lang w:eastAsia="de-DE"/>
        </w:rPr>
        <w:t xml:space="preserve"> wird als zukünftiger „Leiter Key Account / Digitalisierung“ im Unternehmen tätig sein. </w:t>
      </w:r>
      <w:r w:rsidRPr="002A168F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Als Experte für präzise IT-Lösungen stellt er sich den individuellen Wünschen der Kunden, um komplexe Herausforderungen mit neuen Denk- und Handlungsansätzen sowie schlagkräftigen Technologien zu meistern. </w:t>
      </w:r>
    </w:p>
    <w:p w:rsidR="002A168F" w:rsidRDefault="002A168F" w:rsidP="002A168F">
      <w:pPr>
        <w:shd w:val="clear" w:color="auto" w:fill="FFFFFF"/>
        <w:spacing w:line="360" w:lineRule="auto"/>
        <w:rPr>
          <w:rFonts w:ascii="Arial" w:hAnsi="Arial" w:cs="Arial"/>
          <w:color w:val="000000" w:themeColor="text1"/>
          <w:shd w:val="clear" w:color="auto" w:fill="FFFFFF"/>
        </w:rPr>
      </w:pPr>
    </w:p>
    <w:p w:rsidR="002A168F" w:rsidRDefault="002A168F" w:rsidP="002A168F">
      <w:pPr>
        <w:shd w:val="clear" w:color="auto" w:fill="FFFFFF"/>
        <w:spacing w:line="360" w:lineRule="auto"/>
        <w:rPr>
          <w:rFonts w:ascii="Arial" w:hAnsi="Arial" w:cs="Arial"/>
          <w:color w:val="000000" w:themeColor="text1"/>
          <w:shd w:val="clear" w:color="auto" w:fill="FFFFFF"/>
        </w:rPr>
      </w:pPr>
    </w:p>
    <w:p w:rsidR="002A168F" w:rsidRDefault="002A168F" w:rsidP="002A168F">
      <w:pPr>
        <w:pStyle w:val="Textkrper"/>
        <w:spacing w:after="60"/>
        <w:rPr>
          <w:rFonts w:ascii="Arial" w:hAnsi="Arial" w:cs="Arial"/>
        </w:rPr>
      </w:pPr>
      <w:r w:rsidRPr="006955F3">
        <w:rPr>
          <w:rFonts w:ascii="Arial" w:hAnsi="Arial" w:cs="Arial"/>
        </w:rPr>
        <w:t>Abdruck frei – Beleg erbeten</w:t>
      </w:r>
      <w:r>
        <w:rPr>
          <w:rFonts w:ascii="Arial" w:hAnsi="Arial" w:cs="Arial"/>
        </w:rPr>
        <w:t xml:space="preserve">, </w:t>
      </w:r>
      <w:r w:rsidRPr="006711AC">
        <w:rPr>
          <w:rFonts w:ascii="Arial" w:hAnsi="Arial" w:cs="Arial"/>
        </w:rPr>
        <w:t>Foto</w:t>
      </w:r>
      <w:r>
        <w:rPr>
          <w:rFonts w:ascii="Arial" w:hAnsi="Arial" w:cs="Arial"/>
        </w:rPr>
        <w:t>s</w:t>
      </w:r>
      <w:r w:rsidRPr="006711AC">
        <w:rPr>
          <w:rFonts w:ascii="Arial" w:hAnsi="Arial" w:cs="Arial"/>
        </w:rPr>
        <w:t>: Hottgenroth</w:t>
      </w:r>
      <w:r>
        <w:rPr>
          <w:rFonts w:ascii="Arial" w:hAnsi="Arial" w:cs="Arial"/>
        </w:rPr>
        <w:t>/</w:t>
      </w:r>
      <w:r w:rsidRPr="006711AC">
        <w:rPr>
          <w:rFonts w:ascii="Arial" w:hAnsi="Arial" w:cs="Arial"/>
        </w:rPr>
        <w:t>ETU, Köln</w:t>
      </w:r>
    </w:p>
    <w:p w:rsidR="002A168F" w:rsidRPr="006955F3" w:rsidRDefault="002A168F" w:rsidP="002A168F">
      <w:pPr>
        <w:pStyle w:val="Textkrper"/>
        <w:spacing w:after="60"/>
        <w:rPr>
          <w:rFonts w:ascii="Arial" w:hAnsi="Arial" w:cs="Arial"/>
        </w:rPr>
      </w:pPr>
      <w:r w:rsidRPr="006955F3">
        <w:rPr>
          <w:rFonts w:ascii="Arial" w:hAnsi="Arial" w:cs="Arial"/>
        </w:rPr>
        <w:t>Für weitere Informationen steht Ihnen das Team der Firma Hottgenroth/ETU gern unter folgenden Kontaktdaten zur Verfügung:</w:t>
      </w:r>
    </w:p>
    <w:p w:rsidR="002A168F" w:rsidRPr="006955F3" w:rsidRDefault="002A168F" w:rsidP="002A168F">
      <w:pPr>
        <w:pStyle w:val="Textkrper"/>
        <w:spacing w:after="100"/>
        <w:jc w:val="left"/>
        <w:rPr>
          <w:rFonts w:ascii="Arial" w:hAnsi="Arial" w:cs="Arial"/>
        </w:rPr>
      </w:pPr>
      <w:r w:rsidRPr="006955F3">
        <w:rPr>
          <w:rFonts w:ascii="Arial" w:hAnsi="Arial" w:cs="Arial"/>
        </w:rPr>
        <w:t xml:space="preserve">Hottgenroth / </w:t>
      </w:r>
      <w:r>
        <w:rPr>
          <w:rFonts w:ascii="Arial" w:hAnsi="Arial" w:cs="Arial"/>
        </w:rPr>
        <w:t>ETU Software</w:t>
      </w:r>
      <w:r>
        <w:rPr>
          <w:rFonts w:ascii="Arial" w:hAnsi="Arial" w:cs="Arial"/>
        </w:rPr>
        <w:br/>
      </w:r>
      <w:r w:rsidRPr="006955F3">
        <w:rPr>
          <w:rFonts w:ascii="Arial" w:hAnsi="Arial" w:cs="Arial"/>
        </w:rPr>
        <w:t>Von-</w:t>
      </w:r>
      <w:proofErr w:type="spellStart"/>
      <w:r w:rsidRPr="006955F3">
        <w:rPr>
          <w:rFonts w:ascii="Arial" w:hAnsi="Arial" w:cs="Arial"/>
        </w:rPr>
        <w:t>Hünefeld</w:t>
      </w:r>
      <w:proofErr w:type="spellEnd"/>
      <w:r w:rsidRPr="006955F3">
        <w:rPr>
          <w:rFonts w:ascii="Arial" w:hAnsi="Arial" w:cs="Arial"/>
        </w:rPr>
        <w:t>-Straße 3</w:t>
      </w:r>
      <w:r>
        <w:rPr>
          <w:rFonts w:ascii="Arial" w:hAnsi="Arial" w:cs="Arial"/>
        </w:rPr>
        <w:t xml:space="preserve"> • 50829 Köln</w:t>
      </w:r>
      <w:r>
        <w:rPr>
          <w:rFonts w:ascii="Arial" w:hAnsi="Arial" w:cs="Arial"/>
        </w:rPr>
        <w:br/>
        <w:t xml:space="preserve">Tel.: +49 </w:t>
      </w:r>
      <w:r w:rsidRPr="006955F3">
        <w:rPr>
          <w:rFonts w:ascii="Arial" w:hAnsi="Arial" w:cs="Arial"/>
        </w:rPr>
        <w:t>221.70</w:t>
      </w:r>
      <w:r>
        <w:rPr>
          <w:rFonts w:ascii="Arial" w:hAnsi="Arial" w:cs="Arial"/>
        </w:rPr>
        <w:t xml:space="preserve"> </w:t>
      </w:r>
      <w:r w:rsidRPr="006955F3">
        <w:rPr>
          <w:rFonts w:ascii="Arial" w:hAnsi="Arial" w:cs="Arial"/>
        </w:rPr>
        <w:t>99</w:t>
      </w:r>
      <w:r>
        <w:rPr>
          <w:rFonts w:ascii="Arial" w:hAnsi="Arial" w:cs="Arial"/>
        </w:rPr>
        <w:t xml:space="preserve"> </w:t>
      </w:r>
      <w:r w:rsidRPr="006955F3">
        <w:rPr>
          <w:rFonts w:ascii="Arial" w:hAnsi="Arial" w:cs="Arial"/>
        </w:rPr>
        <w:t>33</w:t>
      </w:r>
      <w:r>
        <w:rPr>
          <w:rFonts w:ascii="Arial" w:hAnsi="Arial" w:cs="Arial"/>
        </w:rPr>
        <w:t xml:space="preserve"> 40 • </w:t>
      </w:r>
      <w:r w:rsidRPr="006955F3">
        <w:rPr>
          <w:rFonts w:ascii="Arial" w:hAnsi="Arial" w:cs="Arial"/>
        </w:rPr>
        <w:t>E-Mail: vertrieb@etu.de</w:t>
      </w:r>
    </w:p>
    <w:p w:rsidR="002A168F" w:rsidRPr="005E4FEA" w:rsidRDefault="002A168F" w:rsidP="002A168F">
      <w:pPr>
        <w:pStyle w:val="Textkrper"/>
        <w:spacing w:after="100"/>
        <w:rPr>
          <w:rFonts w:ascii="Arial" w:hAnsi="Arial" w:cs="Arial"/>
        </w:rPr>
      </w:pPr>
      <w:hyperlink r:id="rId4" w:history="1">
        <w:r w:rsidRPr="007B4F2C">
          <w:rPr>
            <w:rStyle w:val="Hyperlink"/>
            <w:rFonts w:ascii="Arial" w:hAnsi="Arial" w:cs="Arial"/>
          </w:rPr>
          <w:t>www.hottgenroth.de</w:t>
        </w:r>
      </w:hyperlink>
      <w:r>
        <w:rPr>
          <w:rFonts w:ascii="Arial" w:hAnsi="Arial" w:cs="Arial"/>
        </w:rPr>
        <w:br/>
      </w:r>
      <w:hyperlink r:id="rId5" w:history="1">
        <w:r w:rsidRPr="007B4F2C">
          <w:rPr>
            <w:rStyle w:val="Hyperlink"/>
            <w:rFonts w:ascii="Arial" w:hAnsi="Arial" w:cs="Arial"/>
          </w:rPr>
          <w:t>www.etu.de</w:t>
        </w:r>
      </w:hyperlink>
    </w:p>
    <w:p w:rsidR="002A168F" w:rsidRPr="002A168F" w:rsidRDefault="002A168F" w:rsidP="002A168F">
      <w:pPr>
        <w:shd w:val="clear" w:color="auto" w:fill="FFFFFF"/>
        <w:spacing w:line="360" w:lineRule="auto"/>
        <w:rPr>
          <w:rFonts w:ascii="Arial" w:hAnsi="Arial" w:cs="Arial"/>
          <w:color w:val="000000" w:themeColor="text1"/>
          <w:shd w:val="clear" w:color="auto" w:fill="FFFFFF"/>
        </w:rPr>
      </w:pPr>
    </w:p>
    <w:p w:rsidR="0069485F" w:rsidRPr="00AF3867" w:rsidRDefault="0069485F" w:rsidP="005B67F6"/>
    <w:p w:rsidR="00D81BCB" w:rsidRPr="00EE1533" w:rsidRDefault="00D81BCB" w:rsidP="005B67F6"/>
    <w:p w:rsidR="004E2C08" w:rsidRPr="004E2C08" w:rsidRDefault="004E2C08">
      <w:pPr>
        <w:rPr>
          <w:rFonts w:ascii="Arial" w:hAnsi="Arial" w:cs="Arial"/>
          <w:sz w:val="21"/>
          <w:szCs w:val="21"/>
        </w:rPr>
      </w:pPr>
    </w:p>
    <w:sectPr w:rsidR="004E2C08" w:rsidRPr="004E2C0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AD"/>
    <w:rsid w:val="0020620B"/>
    <w:rsid w:val="002522B0"/>
    <w:rsid w:val="002A168F"/>
    <w:rsid w:val="003202C7"/>
    <w:rsid w:val="00386B9B"/>
    <w:rsid w:val="003D0746"/>
    <w:rsid w:val="003F6AAD"/>
    <w:rsid w:val="004E2C08"/>
    <w:rsid w:val="0050729C"/>
    <w:rsid w:val="005B67F6"/>
    <w:rsid w:val="0069485F"/>
    <w:rsid w:val="006A574B"/>
    <w:rsid w:val="008E4A76"/>
    <w:rsid w:val="00904481"/>
    <w:rsid w:val="009668E5"/>
    <w:rsid w:val="00AF3867"/>
    <w:rsid w:val="00CB5E51"/>
    <w:rsid w:val="00D81BCB"/>
    <w:rsid w:val="00EE1533"/>
    <w:rsid w:val="00FE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50F8E1-5742-4E81-B2F0-FC12AF6F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A168F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odytext">
    <w:name w:val="bodytext"/>
    <w:basedOn w:val="Standard"/>
    <w:rsid w:val="003F6AA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81BCB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9485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485F"/>
    <w:rPr>
      <w:rFonts w:ascii="Segoe UI" w:hAnsi="Segoe UI" w:cs="Segoe UI"/>
      <w:sz w:val="18"/>
      <w:szCs w:val="18"/>
    </w:rPr>
  </w:style>
  <w:style w:type="paragraph" w:styleId="Textkrper">
    <w:name w:val="Body Text"/>
    <w:basedOn w:val="Standard"/>
    <w:link w:val="TextkrperZchn"/>
    <w:rsid w:val="002A168F"/>
    <w:pPr>
      <w:spacing w:line="360" w:lineRule="exact"/>
      <w:jc w:val="both"/>
    </w:pPr>
    <w:rPr>
      <w:rFonts w:ascii="Verdana" w:eastAsia="Times New Roman" w:hAnsi="Verdana" w:cs="Times New Roman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2A168F"/>
    <w:rPr>
      <w:rFonts w:ascii="Verdana" w:eastAsia="Times New Roman" w:hAnsi="Verdana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5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6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7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tu.de" TargetMode="External"/><Relationship Id="rId4" Type="http://schemas.openxmlformats.org/officeDocument/2006/relationships/hyperlink" Target="http://www.hottgenroth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Hottgenroth Software GmbH &amp; Co. KG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Hertel</dc:creator>
  <cp:keywords/>
  <dc:description/>
  <cp:lastModifiedBy>Martina Stork</cp:lastModifiedBy>
  <cp:revision>3</cp:revision>
  <cp:lastPrinted>2016-01-22T10:40:00Z</cp:lastPrinted>
  <dcterms:created xsi:type="dcterms:W3CDTF">2018-12-21T08:18:00Z</dcterms:created>
  <dcterms:modified xsi:type="dcterms:W3CDTF">2018-12-21T08:22:00Z</dcterms:modified>
</cp:coreProperties>
</file>